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80" w:rsidRDefault="0039179F">
      <w:pPr>
        <w:rPr>
          <w:rFonts w:ascii="Calibri" w:eastAsia="Calibri" w:hAnsi="Calibri" w:cs="Calibri"/>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5pt;margin-top:34.05pt;width:103pt;height:89.5pt;z-index:251659264;mso-position-horizontal-relative:text;mso-position-vertical-relative:text" filled="t">
            <v:imagedata r:id="rId6" o:title=""/>
            <o:lock v:ext="edit" aspectratio="f"/>
            <w10:wrap type="square" side="right"/>
          </v:shape>
          <o:OLEObject Type="Embed" ProgID="StaticMetafile" ShapeID="_x0000_s1027" DrawAspect="Content" ObjectID="_1652465080" r:id="rId7"/>
        </w:pict>
      </w:r>
      <w:r w:rsidR="00D51CFC">
        <w:rPr>
          <w:rFonts w:ascii="Calibri" w:eastAsia="Calibri" w:hAnsi="Calibri" w:cs="Calibri"/>
          <w:b/>
          <w:sz w:val="32"/>
        </w:rPr>
        <w:br w:type="textWrapping" w:clear="all"/>
      </w:r>
    </w:p>
    <w:p w:rsidR="00D51CFC" w:rsidRDefault="00D51CFC">
      <w:pPr>
        <w:jc w:val="center"/>
        <w:rPr>
          <w:rFonts w:ascii="Calibri" w:eastAsia="Calibri" w:hAnsi="Calibri" w:cs="Calibri"/>
          <w:b/>
          <w:sz w:val="32"/>
        </w:rPr>
      </w:pPr>
    </w:p>
    <w:p w:rsidR="00D51CFC" w:rsidRDefault="00D51CFC">
      <w:pPr>
        <w:jc w:val="center"/>
        <w:rPr>
          <w:rFonts w:ascii="Calibri" w:eastAsia="Calibri" w:hAnsi="Calibri" w:cs="Calibri"/>
          <w:b/>
          <w:sz w:val="32"/>
        </w:rPr>
      </w:pPr>
    </w:p>
    <w:p w:rsidR="00D51CFC" w:rsidRDefault="00D51CFC">
      <w:pPr>
        <w:jc w:val="center"/>
        <w:rPr>
          <w:rFonts w:ascii="Calibri" w:eastAsia="Calibri" w:hAnsi="Calibri" w:cs="Calibri"/>
          <w:b/>
          <w:sz w:val="32"/>
        </w:rPr>
      </w:pPr>
      <w:bookmarkStart w:id="0" w:name="_GoBack"/>
      <w:bookmarkEnd w:id="0"/>
    </w:p>
    <w:p w:rsidR="00106580" w:rsidRDefault="00C87F40">
      <w:pPr>
        <w:jc w:val="center"/>
        <w:rPr>
          <w:rFonts w:ascii="Calibri" w:eastAsia="Calibri" w:hAnsi="Calibri" w:cs="Calibri"/>
        </w:rPr>
      </w:pPr>
      <w:r>
        <w:rPr>
          <w:rFonts w:ascii="Calibri" w:eastAsia="Calibri" w:hAnsi="Calibri" w:cs="Calibri"/>
          <w:b/>
          <w:sz w:val="32"/>
        </w:rPr>
        <w:t>‘Mobile Healing’</w:t>
      </w:r>
    </w:p>
    <w:p w:rsidR="00106580" w:rsidRDefault="00C87F40">
      <w:pPr>
        <w:spacing w:after="0" w:line="240" w:lineRule="auto"/>
        <w:jc w:val="center"/>
        <w:rPr>
          <w:rFonts w:ascii="Calibri" w:eastAsia="Calibri" w:hAnsi="Calibri" w:cs="Calibri"/>
          <w:b/>
          <w:sz w:val="24"/>
          <w:u w:val="single"/>
        </w:rPr>
      </w:pPr>
      <w:r>
        <w:rPr>
          <w:rFonts w:ascii="Calibri" w:eastAsia="Calibri" w:hAnsi="Calibri" w:cs="Calibri"/>
          <w:b/>
          <w:sz w:val="24"/>
          <w:u w:val="single"/>
        </w:rPr>
        <w:t>Information Sheet</w:t>
      </w:r>
    </w:p>
    <w:p w:rsidR="00106580" w:rsidRDefault="00106580">
      <w:pPr>
        <w:spacing w:after="0" w:line="240" w:lineRule="auto"/>
        <w:jc w:val="center"/>
        <w:rPr>
          <w:rFonts w:ascii="Calibri" w:eastAsia="Calibri" w:hAnsi="Calibri" w:cs="Calibri"/>
          <w:b/>
          <w:sz w:val="24"/>
          <w:u w:val="single"/>
        </w:rPr>
      </w:pPr>
    </w:p>
    <w:p w:rsidR="00106580" w:rsidRDefault="00106580">
      <w:pPr>
        <w:spacing w:after="0" w:line="240" w:lineRule="auto"/>
        <w:jc w:val="center"/>
        <w:rPr>
          <w:rFonts w:ascii="Calibri" w:eastAsia="Calibri" w:hAnsi="Calibri" w:cs="Calibri"/>
          <w:b/>
          <w:u w:val="single"/>
        </w:rPr>
      </w:pPr>
    </w:p>
    <w:p w:rsidR="00106580" w:rsidRDefault="00C87F40">
      <w:pPr>
        <w:spacing w:after="0" w:line="240" w:lineRule="auto"/>
        <w:rPr>
          <w:rFonts w:ascii="Calibri" w:eastAsia="Calibri" w:hAnsi="Calibri" w:cs="Calibri"/>
          <w:b/>
          <w:sz w:val="28"/>
        </w:rPr>
      </w:pPr>
      <w:r>
        <w:rPr>
          <w:rFonts w:ascii="Calibri" w:eastAsia="Calibri" w:hAnsi="Calibri" w:cs="Calibri"/>
          <w:b/>
          <w:sz w:val="28"/>
        </w:rPr>
        <w:t xml:space="preserve">Anishnawbe Health Toronto’s </w:t>
      </w:r>
      <w:r w:rsidR="0039179F">
        <w:rPr>
          <w:rFonts w:ascii="Calibri" w:eastAsia="Calibri" w:hAnsi="Calibri" w:cs="Calibri"/>
          <w:b/>
          <w:sz w:val="28"/>
        </w:rPr>
        <w:t>‘</w:t>
      </w:r>
      <w:r w:rsidRPr="0039179F">
        <w:rPr>
          <w:rFonts w:ascii="Calibri" w:eastAsia="Calibri" w:hAnsi="Calibri" w:cs="Calibri"/>
          <w:b/>
          <w:sz w:val="28"/>
          <w:u w:val="single"/>
        </w:rPr>
        <w:t>Mobile Healing</w:t>
      </w:r>
      <w:r w:rsidR="0039179F" w:rsidRPr="0039179F">
        <w:rPr>
          <w:rFonts w:ascii="Calibri" w:eastAsia="Calibri" w:hAnsi="Calibri" w:cs="Calibri"/>
          <w:b/>
          <w:sz w:val="28"/>
          <w:u w:val="single"/>
        </w:rPr>
        <w:t>’</w:t>
      </w:r>
      <w:r>
        <w:rPr>
          <w:rFonts w:ascii="Calibri" w:eastAsia="Calibri" w:hAnsi="Calibri" w:cs="Calibri"/>
          <w:b/>
          <w:sz w:val="28"/>
        </w:rPr>
        <w:t xml:space="preserve"> RV will bring COVID-19 testing capability to the Indigenous homeless living rough on the streets of Toronto.</w:t>
      </w:r>
    </w:p>
    <w:p w:rsidR="00106580" w:rsidRDefault="00106580">
      <w:pPr>
        <w:spacing w:after="0" w:line="240" w:lineRule="auto"/>
        <w:ind w:left="720"/>
        <w:rPr>
          <w:rFonts w:ascii="Calibri" w:eastAsia="Calibri" w:hAnsi="Calibri" w:cs="Calibri"/>
          <w:b/>
          <w:sz w:val="24"/>
        </w:rPr>
      </w:pPr>
    </w:p>
    <w:p w:rsidR="00106580" w:rsidRDefault="00C87F40">
      <w:pPr>
        <w:spacing w:after="0" w:line="240" w:lineRule="auto"/>
        <w:rPr>
          <w:rFonts w:ascii="Calibri" w:eastAsia="Calibri" w:hAnsi="Calibri" w:cs="Calibri"/>
          <w:sz w:val="24"/>
        </w:rPr>
      </w:pPr>
      <w:r>
        <w:rPr>
          <w:rFonts w:ascii="Calibri" w:eastAsia="Calibri" w:hAnsi="Calibri" w:cs="Calibri"/>
          <w:sz w:val="24"/>
        </w:rPr>
        <w:t xml:space="preserve">Previous pandemics such as SARS and H1N1 proved to be especially traumatic, distressful, and overwhelming to the health and well- being of Indigenous people. Death, too often was the outcome. Health risk factors and their high prevalence among Indigenous people include diabetes, respiratory illnesses such as pneumonia and others present as vulnerabilities to infectious viruses like COVID-19. </w:t>
      </w:r>
    </w:p>
    <w:p w:rsidR="00106580" w:rsidRDefault="00C87F40">
      <w:pPr>
        <w:spacing w:after="0" w:line="240" w:lineRule="auto"/>
        <w:rPr>
          <w:rFonts w:ascii="Calibri" w:eastAsia="Calibri" w:hAnsi="Calibri" w:cs="Calibri"/>
          <w:sz w:val="24"/>
        </w:rPr>
      </w:pPr>
      <w:r>
        <w:rPr>
          <w:rFonts w:ascii="Calibri" w:eastAsia="Calibri" w:hAnsi="Calibri" w:cs="Calibri"/>
          <w:sz w:val="24"/>
        </w:rPr>
        <w:t xml:space="preserve">Indigenous people make-up 1 to 2 per cent of Toronto’s population and is disproportionately represented at 16 per cent of the homeless population, a high of 38 per cent sleep outdoors.* </w:t>
      </w:r>
    </w:p>
    <w:p w:rsidR="00106580" w:rsidRDefault="00106580">
      <w:pPr>
        <w:spacing w:after="0" w:line="240" w:lineRule="auto"/>
        <w:ind w:left="720"/>
        <w:rPr>
          <w:rFonts w:ascii="Calibri" w:eastAsia="Calibri" w:hAnsi="Calibri" w:cs="Calibri"/>
          <w:b/>
          <w:sz w:val="24"/>
          <w:u w:val="single"/>
        </w:rPr>
      </w:pPr>
    </w:p>
    <w:p w:rsidR="00106580" w:rsidRDefault="00C87F40">
      <w:pPr>
        <w:spacing w:after="0" w:line="240" w:lineRule="auto"/>
        <w:rPr>
          <w:rFonts w:ascii="Calibri" w:eastAsia="Calibri" w:hAnsi="Calibri" w:cs="Calibri"/>
          <w:sz w:val="24"/>
          <w:u w:val="single"/>
        </w:rPr>
      </w:pPr>
      <w:r>
        <w:rPr>
          <w:rFonts w:ascii="Calibri" w:eastAsia="Calibri" w:hAnsi="Calibri" w:cs="Calibri"/>
          <w:sz w:val="24"/>
          <w:u w:val="single"/>
        </w:rPr>
        <w:t xml:space="preserve">The ‘MOBILE HEALING’ RV in addition to COVID-19 testing will also provide: </w:t>
      </w:r>
    </w:p>
    <w:p w:rsidR="00106580" w:rsidRDefault="00106580">
      <w:pPr>
        <w:spacing w:after="0" w:line="240" w:lineRule="auto"/>
        <w:ind w:left="1440"/>
        <w:rPr>
          <w:rFonts w:ascii="Calibri" w:eastAsia="Calibri" w:hAnsi="Calibri" w:cs="Calibri"/>
          <w:b/>
          <w:sz w:val="24"/>
        </w:rPr>
      </w:pPr>
    </w:p>
    <w:p w:rsidR="00106580" w:rsidRDefault="00C87F40">
      <w:pPr>
        <w:numPr>
          <w:ilvl w:val="0"/>
          <w:numId w:val="1"/>
        </w:numPr>
        <w:spacing w:after="0" w:line="240" w:lineRule="auto"/>
        <w:ind w:left="1440" w:hanging="360"/>
        <w:rPr>
          <w:rFonts w:ascii="Calibri" w:eastAsia="Calibri" w:hAnsi="Calibri" w:cs="Calibri"/>
          <w:b/>
          <w:sz w:val="24"/>
        </w:rPr>
      </w:pPr>
      <w:r>
        <w:rPr>
          <w:rFonts w:ascii="Calibri" w:eastAsia="Calibri" w:hAnsi="Calibri" w:cs="Calibri"/>
          <w:b/>
          <w:sz w:val="24"/>
        </w:rPr>
        <w:t>Primary health care</w:t>
      </w:r>
    </w:p>
    <w:p w:rsidR="00106580" w:rsidRDefault="00C87F40">
      <w:pPr>
        <w:numPr>
          <w:ilvl w:val="0"/>
          <w:numId w:val="1"/>
        </w:numPr>
        <w:spacing w:after="0" w:line="240" w:lineRule="auto"/>
        <w:ind w:left="1440" w:hanging="360"/>
        <w:rPr>
          <w:rFonts w:ascii="Calibri" w:eastAsia="Calibri" w:hAnsi="Calibri" w:cs="Calibri"/>
          <w:b/>
          <w:sz w:val="24"/>
        </w:rPr>
      </w:pPr>
      <w:r>
        <w:rPr>
          <w:rFonts w:ascii="Calibri" w:eastAsia="Calibri" w:hAnsi="Calibri" w:cs="Calibri"/>
          <w:b/>
          <w:sz w:val="24"/>
        </w:rPr>
        <w:t>Wound care</w:t>
      </w:r>
    </w:p>
    <w:p w:rsidR="00106580" w:rsidRDefault="00C87F40">
      <w:pPr>
        <w:numPr>
          <w:ilvl w:val="0"/>
          <w:numId w:val="1"/>
        </w:numPr>
        <w:spacing w:after="0" w:line="240" w:lineRule="auto"/>
        <w:ind w:left="1440" w:hanging="360"/>
        <w:rPr>
          <w:rFonts w:ascii="Calibri" w:eastAsia="Calibri" w:hAnsi="Calibri" w:cs="Calibri"/>
          <w:b/>
          <w:sz w:val="24"/>
        </w:rPr>
      </w:pPr>
      <w:r>
        <w:rPr>
          <w:rFonts w:ascii="Calibri" w:eastAsia="Calibri" w:hAnsi="Calibri" w:cs="Calibri"/>
          <w:b/>
          <w:sz w:val="24"/>
        </w:rPr>
        <w:t>Rapid access to housing and supports</w:t>
      </w:r>
    </w:p>
    <w:p w:rsidR="00106580" w:rsidRDefault="001C4F25">
      <w:pPr>
        <w:numPr>
          <w:ilvl w:val="0"/>
          <w:numId w:val="1"/>
        </w:numPr>
        <w:spacing w:after="0" w:line="240" w:lineRule="auto"/>
        <w:ind w:left="1440" w:hanging="360"/>
        <w:rPr>
          <w:rFonts w:ascii="Calibri" w:eastAsia="Calibri" w:hAnsi="Calibri" w:cs="Calibri"/>
          <w:b/>
          <w:sz w:val="24"/>
        </w:rPr>
      </w:pPr>
      <w:r>
        <w:rPr>
          <w:rFonts w:ascii="Calibri" w:eastAsia="Calibri" w:hAnsi="Calibri" w:cs="Calibri"/>
          <w:b/>
          <w:sz w:val="24"/>
        </w:rPr>
        <w:t>Mental health + A</w:t>
      </w:r>
      <w:r w:rsidR="00C87F40">
        <w:rPr>
          <w:rFonts w:ascii="Calibri" w:eastAsia="Calibri" w:hAnsi="Calibri" w:cs="Calibri"/>
          <w:b/>
          <w:sz w:val="24"/>
        </w:rPr>
        <w:t>ddiction supports</w:t>
      </w:r>
      <w:r>
        <w:rPr>
          <w:rFonts w:ascii="Calibri" w:eastAsia="Calibri" w:hAnsi="Calibri" w:cs="Calibri"/>
          <w:b/>
          <w:sz w:val="24"/>
        </w:rPr>
        <w:t>/referral</w:t>
      </w:r>
    </w:p>
    <w:p w:rsidR="00106580" w:rsidRDefault="00C87F40">
      <w:pPr>
        <w:numPr>
          <w:ilvl w:val="0"/>
          <w:numId w:val="1"/>
        </w:numPr>
        <w:spacing w:after="0" w:line="240" w:lineRule="auto"/>
        <w:ind w:left="1440" w:hanging="360"/>
        <w:rPr>
          <w:rFonts w:ascii="Calibri" w:eastAsia="Calibri" w:hAnsi="Calibri" w:cs="Calibri"/>
          <w:b/>
          <w:sz w:val="24"/>
        </w:rPr>
      </w:pPr>
      <w:r>
        <w:rPr>
          <w:rFonts w:ascii="Calibri" w:eastAsia="Calibri" w:hAnsi="Calibri" w:cs="Calibri"/>
          <w:b/>
          <w:sz w:val="24"/>
        </w:rPr>
        <w:t>Emergency supplies i.e. water</w:t>
      </w:r>
    </w:p>
    <w:p w:rsidR="00106580" w:rsidRDefault="00106580">
      <w:pPr>
        <w:spacing w:after="0" w:line="240" w:lineRule="auto"/>
        <w:rPr>
          <w:rFonts w:ascii="Calibri" w:eastAsia="Calibri" w:hAnsi="Calibri" w:cs="Calibri"/>
          <w:sz w:val="24"/>
        </w:rPr>
      </w:pPr>
    </w:p>
    <w:p w:rsidR="00106580" w:rsidRDefault="00C87F40">
      <w:pPr>
        <w:spacing w:after="0" w:line="240" w:lineRule="auto"/>
        <w:rPr>
          <w:rFonts w:ascii="Calibri" w:eastAsia="Calibri" w:hAnsi="Calibri" w:cs="Calibri"/>
          <w:b/>
          <w:sz w:val="24"/>
        </w:rPr>
      </w:pPr>
      <w:r>
        <w:rPr>
          <w:rFonts w:ascii="Calibri" w:eastAsia="Calibri" w:hAnsi="Calibri" w:cs="Calibri"/>
          <w:sz w:val="24"/>
        </w:rPr>
        <w:t>Staffing for the</w:t>
      </w:r>
      <w:r>
        <w:rPr>
          <w:rFonts w:ascii="Calibri" w:eastAsia="Calibri" w:hAnsi="Calibri" w:cs="Calibri"/>
          <w:b/>
          <w:sz w:val="24"/>
        </w:rPr>
        <w:t xml:space="preserve"> ‘MOBILE HEALING’ </w:t>
      </w:r>
      <w:r>
        <w:rPr>
          <w:rFonts w:ascii="Calibri" w:eastAsia="Calibri" w:hAnsi="Calibri" w:cs="Calibri"/>
          <w:sz w:val="24"/>
        </w:rPr>
        <w:t>RV</w:t>
      </w:r>
      <w:r>
        <w:rPr>
          <w:rFonts w:ascii="Calibri" w:eastAsia="Calibri" w:hAnsi="Calibri" w:cs="Calibri"/>
          <w:b/>
          <w:sz w:val="24"/>
        </w:rPr>
        <w:t xml:space="preserve"> </w:t>
      </w:r>
      <w:r>
        <w:rPr>
          <w:rFonts w:ascii="Calibri" w:eastAsia="Calibri" w:hAnsi="Calibri" w:cs="Calibri"/>
          <w:sz w:val="24"/>
        </w:rPr>
        <w:t>will include a Nurse Practitioner, Mental Health &amp;</w:t>
      </w:r>
      <w:r>
        <w:rPr>
          <w:rFonts w:ascii="Calibri" w:eastAsia="Calibri" w:hAnsi="Calibri" w:cs="Calibri"/>
          <w:b/>
          <w:sz w:val="24"/>
        </w:rPr>
        <w:t xml:space="preserve">    </w:t>
      </w:r>
      <w:r>
        <w:rPr>
          <w:rFonts w:ascii="Calibri" w:eastAsia="Calibri" w:hAnsi="Calibri" w:cs="Calibri"/>
          <w:sz w:val="24"/>
        </w:rPr>
        <w:t xml:space="preserve">Addictions Counsellor and Housing Worker. Starting June 1, service will operate Monday through Friday, 9:30 AM to 5:00 PM. </w:t>
      </w:r>
      <w:r>
        <w:rPr>
          <w:rFonts w:ascii="Calibri" w:eastAsia="Calibri" w:hAnsi="Calibri" w:cs="Calibri"/>
          <w:b/>
          <w:sz w:val="24"/>
        </w:rPr>
        <w:t xml:space="preserve">For additional information please contact: Jane Harrison, Coordinator ‘Mobile Healing’ at 416 920-2605 (269) or 416 305-3192.   </w:t>
      </w:r>
      <w:hyperlink r:id="rId8">
        <w:r>
          <w:rPr>
            <w:rFonts w:ascii="Calibri" w:eastAsia="Calibri" w:hAnsi="Calibri" w:cs="Calibri"/>
            <w:b/>
            <w:color w:val="0000FF"/>
            <w:sz w:val="24"/>
            <w:u w:val="single"/>
          </w:rPr>
          <w:t>Jharrison@aht.ca</w:t>
        </w:r>
      </w:hyperlink>
      <w:r>
        <w:rPr>
          <w:rFonts w:ascii="Calibri" w:eastAsia="Calibri" w:hAnsi="Calibri" w:cs="Calibri"/>
          <w:b/>
          <w:sz w:val="24"/>
        </w:rPr>
        <w:t xml:space="preserve">          </w:t>
      </w:r>
    </w:p>
    <w:p w:rsidR="00106580" w:rsidRDefault="00106580">
      <w:pPr>
        <w:spacing w:after="0" w:line="240" w:lineRule="auto"/>
        <w:rPr>
          <w:rFonts w:ascii="Calibri" w:eastAsia="Calibri" w:hAnsi="Calibri" w:cs="Calibri"/>
          <w:sz w:val="24"/>
        </w:rPr>
      </w:pPr>
    </w:p>
    <w:p w:rsidR="00106580" w:rsidRDefault="00C87F40">
      <w:pPr>
        <w:spacing w:after="0" w:line="240" w:lineRule="auto"/>
        <w:rPr>
          <w:rFonts w:ascii="Calibri" w:eastAsia="Calibri" w:hAnsi="Calibri" w:cs="Calibri"/>
          <w:sz w:val="24"/>
        </w:rPr>
      </w:pPr>
      <w:r>
        <w:rPr>
          <w:rFonts w:ascii="Calibri" w:eastAsia="Calibri" w:hAnsi="Calibri" w:cs="Calibri"/>
          <w:sz w:val="24"/>
        </w:rPr>
        <w:t xml:space="preserve"> </w:t>
      </w:r>
    </w:p>
    <w:p w:rsidR="00106580" w:rsidRDefault="00106580">
      <w:pPr>
        <w:spacing w:after="0" w:line="240" w:lineRule="auto"/>
        <w:rPr>
          <w:rFonts w:ascii="Calibri" w:eastAsia="Calibri" w:hAnsi="Calibri" w:cs="Calibri"/>
          <w:sz w:val="24"/>
        </w:rPr>
      </w:pPr>
    </w:p>
    <w:p w:rsidR="00106580" w:rsidRDefault="00106580">
      <w:pPr>
        <w:spacing w:after="0" w:line="240" w:lineRule="auto"/>
        <w:rPr>
          <w:rFonts w:ascii="Calibri" w:eastAsia="Calibri" w:hAnsi="Calibri" w:cs="Calibri"/>
          <w:sz w:val="24"/>
        </w:rPr>
      </w:pPr>
    </w:p>
    <w:p w:rsidR="00106580" w:rsidRDefault="00C87F40">
      <w:pPr>
        <w:spacing w:after="0" w:line="240" w:lineRule="auto"/>
        <w:rPr>
          <w:rFonts w:ascii="Calibri" w:eastAsia="Calibri" w:hAnsi="Calibri" w:cs="Calibri"/>
          <w:sz w:val="18"/>
        </w:rPr>
      </w:pPr>
      <w:r>
        <w:rPr>
          <w:rFonts w:ascii="Calibri" w:eastAsia="Calibri" w:hAnsi="Calibri" w:cs="Calibri"/>
          <w:sz w:val="24"/>
        </w:rPr>
        <w:t>*</w:t>
      </w:r>
      <w:r>
        <w:rPr>
          <w:rFonts w:ascii="Calibri" w:eastAsia="Calibri" w:hAnsi="Calibri" w:cs="Calibri"/>
          <w:sz w:val="18"/>
        </w:rPr>
        <w:t xml:space="preserve">Street Needs Assessment, 2018, City of Toronto </w:t>
      </w:r>
    </w:p>
    <w:sectPr w:rsidR="001065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53D"/>
    <w:multiLevelType w:val="multilevel"/>
    <w:tmpl w:val="3774E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106580"/>
    <w:rsid w:val="00106580"/>
    <w:rsid w:val="001C4F25"/>
    <w:rsid w:val="0039179F"/>
    <w:rsid w:val="00C87F40"/>
    <w:rsid w:val="00D51C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rrison@aht.ca"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jhester</dc:creator>
  <cp:lastModifiedBy>jhester</cp:lastModifiedBy>
  <cp:revision>6</cp:revision>
  <cp:lastPrinted>2020-05-30T21:20:00Z</cp:lastPrinted>
  <dcterms:created xsi:type="dcterms:W3CDTF">2020-05-30T21:20:00Z</dcterms:created>
  <dcterms:modified xsi:type="dcterms:W3CDTF">2020-06-01T01:18:00Z</dcterms:modified>
</cp:coreProperties>
</file>